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A6" w:rsidRDefault="006E20A6"/>
    <w:p w:rsidR="006E20A6" w:rsidRDefault="006E20A6"/>
    <w:tbl>
      <w:tblPr>
        <w:tblW w:w="9570" w:type="dxa"/>
        <w:tblLook w:val="00A0"/>
      </w:tblPr>
      <w:tblGrid>
        <w:gridCol w:w="4790"/>
        <w:gridCol w:w="4780"/>
      </w:tblGrid>
      <w:tr w:rsidR="006E20A6">
        <w:tc>
          <w:tcPr>
            <w:tcW w:w="4789" w:type="dxa"/>
          </w:tcPr>
          <w:p w:rsidR="006E20A6" w:rsidRDefault="006E20A6">
            <w:r>
              <w:t xml:space="preserve">ПРИНЯТО </w:t>
            </w:r>
          </w:p>
          <w:p w:rsidR="006E20A6" w:rsidRDefault="006E20A6">
            <w:r>
              <w:t>на заседании Педагогического совета</w:t>
            </w:r>
          </w:p>
          <w:p w:rsidR="006E20A6" w:rsidRPr="004B629F" w:rsidRDefault="006E20A6">
            <w:r>
              <w:t>протокол №  1</w:t>
            </w:r>
            <w:r w:rsidRPr="004B629F">
              <w:t xml:space="preserve"> от </w:t>
            </w:r>
            <w:r>
              <w:t xml:space="preserve"> 30.08.2017</w:t>
            </w:r>
          </w:p>
          <w:p w:rsidR="006E20A6" w:rsidRDefault="006E20A6"/>
        </w:tc>
        <w:tc>
          <w:tcPr>
            <w:tcW w:w="4780" w:type="dxa"/>
          </w:tcPr>
          <w:p w:rsidR="006E20A6" w:rsidRDefault="006E20A6" w:rsidP="00E2494A">
            <w:pPr>
              <w:jc w:val="right"/>
            </w:pPr>
            <w:r w:rsidRPr="002D5EB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89pt;height:129pt;visibility:visible">
                  <v:imagedata r:id="rId5" o:title=""/>
                </v:shape>
              </w:pict>
            </w:r>
          </w:p>
        </w:tc>
      </w:tr>
    </w:tbl>
    <w:p w:rsidR="006E20A6" w:rsidRDefault="006E20A6"/>
    <w:p w:rsidR="006E20A6" w:rsidRDefault="006E20A6" w:rsidP="009503B7">
      <w:pPr>
        <w:jc w:val="center"/>
        <w:rPr>
          <w:b/>
        </w:rPr>
      </w:pPr>
      <w:r>
        <w:rPr>
          <w:b/>
        </w:rPr>
        <w:t>ПОЛОЖЕНИЕ</w:t>
      </w:r>
    </w:p>
    <w:p w:rsidR="006E20A6" w:rsidRPr="009503B7" w:rsidRDefault="006E20A6" w:rsidP="009503B7">
      <w:pPr>
        <w:pStyle w:val="NormalWeb"/>
        <w:spacing w:before="0" w:after="0"/>
        <w:jc w:val="center"/>
        <w:rPr>
          <w:b/>
          <w:bCs/>
          <w:color w:val="auto"/>
          <w:sz w:val="28"/>
        </w:rPr>
      </w:pPr>
      <w:r w:rsidRPr="009503B7">
        <w:rPr>
          <w:b/>
          <w:bCs/>
          <w:color w:val="auto"/>
          <w:sz w:val="28"/>
        </w:rPr>
        <w:t xml:space="preserve">о рабочей программе по учебному предмету </w:t>
      </w:r>
      <w:r>
        <w:rPr>
          <w:b/>
          <w:bCs/>
          <w:color w:val="auto"/>
          <w:sz w:val="28"/>
        </w:rPr>
        <w:br/>
      </w:r>
      <w:r w:rsidRPr="009503B7">
        <w:rPr>
          <w:b/>
          <w:bCs/>
          <w:color w:val="auto"/>
          <w:sz w:val="28"/>
        </w:rPr>
        <w:t xml:space="preserve">(курсу внеурочной деятельности) </w:t>
      </w:r>
      <w:r>
        <w:rPr>
          <w:b/>
          <w:bCs/>
          <w:color w:val="auto"/>
          <w:sz w:val="28"/>
        </w:rPr>
        <w:t>педагога</w:t>
      </w:r>
    </w:p>
    <w:p w:rsidR="006E20A6" w:rsidRPr="009503B7" w:rsidRDefault="006E20A6">
      <w:pPr>
        <w:rPr>
          <w:sz w:val="28"/>
        </w:rPr>
      </w:pPr>
    </w:p>
    <w:p w:rsidR="006E20A6" w:rsidRPr="00251F54" w:rsidRDefault="006E20A6" w:rsidP="00251F54">
      <w:pPr>
        <w:ind w:firstLine="284"/>
        <w:jc w:val="both"/>
      </w:pPr>
      <w:r>
        <w:t xml:space="preserve">Положение о Рабочей программе (далее по тексту – Положение) разработано в 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 образовании в РФ»,</w:t>
      </w:r>
      <w:r w:rsidRPr="00281CFA">
        <w:t>требованиями Федеральн</w:t>
      </w:r>
      <w:r>
        <w:t>ых</w:t>
      </w:r>
      <w:r w:rsidRPr="00281CFA">
        <w:t xml:space="preserve"> Государственн</w:t>
      </w:r>
      <w:r>
        <w:t>ых</w:t>
      </w:r>
      <w:r w:rsidRPr="00281CFA">
        <w:t xml:space="preserve"> образовательн</w:t>
      </w:r>
      <w:r>
        <w:t>ых</w:t>
      </w:r>
      <w:r w:rsidRPr="00281CFA">
        <w:t xml:space="preserve"> стандарт</w:t>
      </w:r>
      <w:r>
        <w:t>ов</w:t>
      </w:r>
      <w:r w:rsidRPr="00281CFA">
        <w:t xml:space="preserve"> начального общего образования и основного общего образования (далее ФГОС), </w:t>
      </w:r>
      <w:r>
        <w:t>Уставом  НОЧУ «Рязанский Свободный лицей» (далее – НОЧУ «РСЛ»), п</w:t>
      </w:r>
      <w:r w:rsidRPr="00251F54">
        <w:t>исьмо</w:t>
      </w:r>
      <w:r>
        <w:t>м</w:t>
      </w:r>
      <w:r w:rsidRPr="00251F54">
        <w:t xml:space="preserve"> Минобрнауки России </w:t>
      </w:r>
      <w:r w:rsidRPr="004B629F">
        <w:t>от 03.03.2016 N 08</w:t>
      </w:r>
      <w:r w:rsidRPr="00251F54">
        <w:t>-334 «Об оптимизации требований к структуре рабоч</w:t>
      </w:r>
      <w:r>
        <w:t>ей программы учебных предметов».</w:t>
      </w:r>
    </w:p>
    <w:p w:rsidR="006E20A6" w:rsidRDefault="006E20A6">
      <w:pPr>
        <w:ind w:firstLine="284"/>
        <w:jc w:val="both"/>
      </w:pPr>
    </w:p>
    <w:p w:rsidR="006E20A6" w:rsidRDefault="006E20A6">
      <w:pPr>
        <w:ind w:firstLine="284"/>
        <w:jc w:val="both"/>
      </w:pPr>
      <w:r>
        <w:t>Настоящее Положение разработано для обеспечения единого подхода к составлению рабочих программ по предметам учебного плана, плана внеурочной деятельности НОЧУ «РСЛ».</w:t>
      </w:r>
    </w:p>
    <w:p w:rsidR="006E20A6" w:rsidRDefault="006E20A6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6E20A6" w:rsidRDefault="006E20A6">
      <w:pPr>
        <w:ind w:firstLine="284"/>
        <w:jc w:val="both"/>
      </w:pPr>
      <w:r>
        <w:t>1.1. В соответствии с пп. 6 п. 3 ст. 28 Закона № 273-ФЗ «Об образовании в РФ», разработка и утверждение рабочих программ учебных курсов, предметов, дисциплин (модулей) относится к компетенции образовательного учреждения.</w:t>
      </w:r>
    </w:p>
    <w:p w:rsidR="006E20A6" w:rsidRDefault="006E20A6">
      <w:pPr>
        <w:ind w:firstLine="284"/>
        <w:jc w:val="both"/>
      </w:pPr>
      <w:r>
        <w:t>1.2. Рабочая программа является обязательной составной частью образовательной программы НОЧУ «РСЛ» и разрабатывается педагогом, группой педагогов самостоятельно на основе Примерных или авторских программ.</w:t>
      </w:r>
    </w:p>
    <w:p w:rsidR="006E20A6" w:rsidRDefault="006E20A6">
      <w:pPr>
        <w:ind w:firstLine="284"/>
        <w:jc w:val="both"/>
      </w:pPr>
      <w:r>
        <w:t>1.3. Рабочая программа представляет собой нормативный документ, определяющий цели, задачи, содержание учебных курсов, предметов, дисциплин (модулей), внеурочных курсов, э включенных в учебный план НОЧУ «РСЛ».</w:t>
      </w:r>
    </w:p>
    <w:p w:rsidR="006E20A6" w:rsidRDefault="006E20A6">
      <w:pPr>
        <w:ind w:firstLine="284"/>
        <w:jc w:val="both"/>
      </w:pPr>
      <w:r>
        <w:t>1.4. Рабочая программа разрабатывается по всем курсам, предметам, дисциплинам (модулям), реализуемым в НОЧУ «РСЛ» в рамках основных образовательных программ.</w:t>
      </w:r>
    </w:p>
    <w:p w:rsidR="006E20A6" w:rsidRDefault="006E20A6">
      <w:pPr>
        <w:ind w:firstLine="284"/>
        <w:jc w:val="both"/>
      </w:pPr>
      <w:r>
        <w:t>1.5. Рабочая программа определяет содержание учебного материала, объем знаний, умений, навыков, подлежащих обязательному усвоению по учебному курсу, предмету, дисциплине, реализуемому в образовательном учреждении.</w:t>
      </w:r>
    </w:p>
    <w:p w:rsidR="006E20A6" w:rsidRDefault="006E20A6">
      <w:pPr>
        <w:ind w:firstLine="284"/>
        <w:jc w:val="both"/>
      </w:pPr>
      <w:r>
        <w:t>1.6. Рабочая программа рассчитана на ступень образования (например, начальное общее) или на реализацию в течение текущего учебного года и хранится: 1-й экземпляр – у педагога, 2-й – у руководителя учебного отдела.</w:t>
      </w:r>
    </w:p>
    <w:p w:rsidR="006E20A6" w:rsidRDefault="006E20A6">
      <w:pPr>
        <w:ind w:firstLine="284"/>
        <w:jc w:val="both"/>
      </w:pPr>
      <w:r w:rsidRPr="008C1618">
        <w:t xml:space="preserve">1.7. Рабочие программы утверждаются приказом директора </w:t>
      </w:r>
      <w:r>
        <w:t>НОЧУ «РСЛ»</w:t>
      </w:r>
      <w:r w:rsidRPr="008C1618">
        <w:t xml:space="preserve"> до начала</w:t>
      </w:r>
      <w:r>
        <w:t xml:space="preserve"> реализации курса, предмета, дисциплины (модуля), элективного курса, включая внеурочные курсы.</w:t>
      </w:r>
    </w:p>
    <w:p w:rsidR="006E20A6" w:rsidRDefault="006E20A6">
      <w:pPr>
        <w:ind w:firstLine="284"/>
        <w:jc w:val="both"/>
      </w:pPr>
      <w:r>
        <w:t>1.8. Цель рабочей программы – установление единых требований к разработке рабочих образовательных программ; создание условий для планирования, организации и управления образовательным процессом по определенной учебной дисциплине (образовательной области); систематизация и упорядочение написания тематического планирования; реализации учебного плана и требований государственного стандарта образования.</w:t>
      </w:r>
    </w:p>
    <w:p w:rsidR="006E20A6" w:rsidRDefault="006E20A6">
      <w:pPr>
        <w:ind w:firstLine="284"/>
        <w:jc w:val="both"/>
      </w:pPr>
      <w:r>
        <w:t>1.9. Рабочая программа должна выполнять следующие функции:</w:t>
      </w:r>
    </w:p>
    <w:p w:rsidR="006E20A6" w:rsidRDefault="006E20A6">
      <w:pPr>
        <w:ind w:firstLine="284"/>
        <w:jc w:val="both"/>
      </w:pPr>
      <w:r>
        <w:t>– информационную – Рабочая программа представляет в сжатой форме информацию общего характера о курсе, которая формирует представление о нем;</w:t>
      </w:r>
    </w:p>
    <w:p w:rsidR="006E20A6" w:rsidRDefault="006E20A6">
      <w:pPr>
        <w:ind w:firstLine="284"/>
        <w:jc w:val="both"/>
      </w:pPr>
      <w:r>
        <w:t>– оперативного изменения курса – структуризация материала курса обеспечивает возможность внесения изменений в курс непосредственно в процессе обучения без утраты целостности последнего;</w:t>
      </w:r>
    </w:p>
    <w:p w:rsidR="006E20A6" w:rsidRDefault="006E20A6">
      <w:pPr>
        <w:ind w:firstLine="284"/>
        <w:jc w:val="both"/>
      </w:pPr>
      <w:r>
        <w:t>– прогностическую – Рабочая программа задает предполагаемый конечный результат обучения;</w:t>
      </w:r>
    </w:p>
    <w:p w:rsidR="006E20A6" w:rsidRDefault="006E20A6">
      <w:pPr>
        <w:ind w:firstLine="284"/>
        <w:jc w:val="both"/>
      </w:pPr>
      <w:r>
        <w:t>– оценочную – Рабочая программа содержит в концентрированной форме всю информацию о курсе, которая может быть использована для его предварительной оценки, что важно для оценки образовательной программы и прогнозирования качества образования.</w:t>
      </w:r>
    </w:p>
    <w:p w:rsidR="006E20A6" w:rsidRDefault="006E20A6">
      <w:pPr>
        <w:pStyle w:val="NormalWeb"/>
        <w:spacing w:before="0" w:after="0"/>
        <w:ind w:firstLine="284"/>
        <w:jc w:val="both"/>
      </w:pPr>
      <w:r>
        <w:t>1.10. При составлении рабочей программы учитель учитывает такие факторы, как:</w:t>
      </w:r>
    </w:p>
    <w:p w:rsidR="006E20A6" w:rsidRDefault="006E20A6">
      <w:pPr>
        <w:pStyle w:val="NormalWeb"/>
        <w:spacing w:before="0" w:after="0"/>
        <w:ind w:firstLine="284"/>
        <w:jc w:val="both"/>
      </w:pPr>
      <w:r>
        <w:t xml:space="preserve">– целевые ориентиры и ценностные основания деятельности образовательного учреждения; </w:t>
      </w:r>
    </w:p>
    <w:p w:rsidR="006E20A6" w:rsidRDefault="006E20A6">
      <w:pPr>
        <w:ind w:firstLine="284"/>
        <w:jc w:val="both"/>
      </w:pPr>
      <w:r>
        <w:t xml:space="preserve">– состояние здоровья учащихся; </w:t>
      </w:r>
    </w:p>
    <w:p w:rsidR="006E20A6" w:rsidRDefault="006E20A6">
      <w:pPr>
        <w:ind w:firstLine="284"/>
        <w:jc w:val="both"/>
      </w:pPr>
      <w:r>
        <w:t xml:space="preserve">– уровень их способностей; </w:t>
      </w:r>
    </w:p>
    <w:p w:rsidR="006E20A6" w:rsidRDefault="006E20A6">
      <w:pPr>
        <w:ind w:firstLine="284"/>
        <w:jc w:val="both"/>
      </w:pPr>
      <w:r>
        <w:t xml:space="preserve">– характер учебной мотивации; </w:t>
      </w:r>
    </w:p>
    <w:p w:rsidR="006E20A6" w:rsidRDefault="006E20A6">
      <w:pPr>
        <w:ind w:firstLine="284"/>
        <w:jc w:val="both"/>
      </w:pPr>
      <w:r>
        <w:t xml:space="preserve">– образовательные потребности; </w:t>
      </w:r>
    </w:p>
    <w:p w:rsidR="006E20A6" w:rsidRDefault="006E20A6">
      <w:pPr>
        <w:ind w:firstLine="284"/>
        <w:jc w:val="both"/>
      </w:pPr>
      <w:r>
        <w:t xml:space="preserve">– возможности педагога; </w:t>
      </w:r>
    </w:p>
    <w:p w:rsidR="006E20A6" w:rsidRDefault="006E20A6">
      <w:pPr>
        <w:ind w:firstLine="284"/>
        <w:jc w:val="both"/>
      </w:pPr>
      <w:r>
        <w:t xml:space="preserve">– состояние учебно-методического и материально-технического обеспечения образовательного учреждения. </w:t>
      </w:r>
    </w:p>
    <w:p w:rsidR="006E20A6" w:rsidRDefault="006E20A6">
      <w:pPr>
        <w:ind w:firstLine="284"/>
        <w:jc w:val="both"/>
      </w:pPr>
    </w:p>
    <w:p w:rsidR="006E20A6" w:rsidRDefault="006E20A6">
      <w:pPr>
        <w:ind w:firstLine="284"/>
        <w:jc w:val="center"/>
        <w:rPr>
          <w:b/>
          <w:bCs/>
        </w:rPr>
      </w:pPr>
      <w:r>
        <w:rPr>
          <w:b/>
          <w:bCs/>
        </w:rPr>
        <w:t>2. Разработка Рабочей программы на основе примерной, авторской программы</w:t>
      </w:r>
    </w:p>
    <w:p w:rsidR="006E20A6" w:rsidRDefault="006E20A6">
      <w:pPr>
        <w:ind w:firstLine="284"/>
        <w:jc w:val="both"/>
      </w:pPr>
      <w:r>
        <w:t>2.1. Понятие примерной программы, авторской программы.</w:t>
      </w:r>
    </w:p>
    <w:p w:rsidR="006E20A6" w:rsidRDefault="006E20A6">
      <w:pPr>
        <w:ind w:firstLine="284"/>
        <w:jc w:val="both"/>
      </w:pPr>
      <w:r>
        <w:t>Согласно п. 11 ст. 12 Закона № 273-ФЗ «Об образовании в РФ»,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6E20A6" w:rsidRDefault="006E20A6">
      <w:pPr>
        <w:ind w:firstLine="284"/>
        <w:jc w:val="both"/>
      </w:pPr>
      <w:r>
        <w:t xml:space="preserve">Примерная программа </w:t>
      </w:r>
      <w:r>
        <w:rPr>
          <w:bCs/>
        </w:rPr>
        <w:t xml:space="preserve">соответствует ФГОС НОО, ООО, </w:t>
      </w:r>
      <w:r>
        <w:t>федеральному компоненту государственного стандарта общего образования, конкретизирует содержание предметных тем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</w:t>
      </w:r>
    </w:p>
    <w:p w:rsidR="006E20A6" w:rsidRDefault="006E20A6">
      <w:pPr>
        <w:ind w:firstLine="284"/>
        <w:jc w:val="both"/>
      </w:pPr>
      <w:r>
        <w:rPr>
          <w:color w:val="000000"/>
        </w:rPr>
        <w:t>На основе примерных программ авторы и авторские коллективы разрабатывают учебно-методические комплекты и программы по предметам в рамках учебно-дидактических линий. Такие учебные пособия и программы называются авторскими. После соответствующей экспертизы авторские комплекты и учебники включаются (или не включаются) в федеральный перечень, а программы (наряду с примерными) используются в качестве основы для составления рабочих программ.</w:t>
      </w:r>
    </w:p>
    <w:p w:rsidR="006E20A6" w:rsidRDefault="006E20A6">
      <w:pPr>
        <w:ind w:firstLine="284"/>
        <w:jc w:val="both"/>
      </w:pPr>
      <w:r>
        <w:t>2.2. Рабочие программы по учебным предметам составляются на основе:</w:t>
      </w:r>
    </w:p>
    <w:p w:rsidR="006E20A6" w:rsidRDefault="006E20A6">
      <w:pPr>
        <w:ind w:firstLine="284"/>
        <w:jc w:val="both"/>
      </w:pPr>
      <w:r>
        <w:t>– ФГОС соответствующего уровня общего образования;</w:t>
      </w:r>
    </w:p>
    <w:p w:rsidR="006E20A6" w:rsidRDefault="006E20A6">
      <w:pPr>
        <w:ind w:firstLine="284"/>
        <w:jc w:val="both"/>
      </w:pPr>
      <w:r>
        <w:t>– ФКГОС;</w:t>
      </w:r>
    </w:p>
    <w:p w:rsidR="006E20A6" w:rsidRDefault="006E20A6">
      <w:pPr>
        <w:ind w:firstLine="284"/>
        <w:jc w:val="both"/>
      </w:pPr>
      <w:r>
        <w:t>− примерных программ по отдельным учебным предметам общего образования;</w:t>
      </w:r>
    </w:p>
    <w:p w:rsidR="006E20A6" w:rsidRDefault="006E20A6" w:rsidP="00EF1A94">
      <w:pPr>
        <w:ind w:firstLine="284"/>
        <w:jc w:val="both"/>
      </w:pPr>
      <w:r>
        <w:t xml:space="preserve">– </w:t>
      </w:r>
      <w:r>
        <w:rPr>
          <w:color w:val="000000"/>
        </w:rPr>
        <w:t>авторских программ к линии учебников, имеющихся в федеральном перечне.</w:t>
      </w:r>
    </w:p>
    <w:p w:rsidR="006E20A6" w:rsidRDefault="006E20A6">
      <w:pPr>
        <w:ind w:firstLine="284"/>
        <w:jc w:val="both"/>
      </w:pPr>
      <w:r>
        <w:t>Корректировка программ может затрагивать основные компоненты содержания, темпа и последовательности изучения учебного содержания, но не целей изучения учебного материала. Распределение резервного времени производится учителем самостоятельно и не является корректировкой программы.</w:t>
      </w:r>
    </w:p>
    <w:p w:rsidR="006E20A6" w:rsidRDefault="006E20A6">
      <w:pPr>
        <w:ind w:firstLine="284"/>
        <w:jc w:val="both"/>
      </w:pPr>
      <w:r>
        <w:t>2.3. Рабочая программа учебного курса, предмета, дисциплины (модуля) является основой для создания учителем тематического планирования учебного курса. В случае если в примерной программе или в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 используемые учебно-методические комплекты.</w:t>
      </w:r>
    </w:p>
    <w:p w:rsidR="006E20A6" w:rsidRDefault="006E20A6">
      <w:pPr>
        <w:ind w:firstLine="284"/>
        <w:jc w:val="both"/>
      </w:pPr>
      <w:r>
        <w:t>2.4.В зависимости от степени корректировки примерной или авторской программы, структура рабочей программы может быть двух видов:</w:t>
      </w:r>
    </w:p>
    <w:p w:rsidR="006E20A6" w:rsidRDefault="006E20A6">
      <w:pPr>
        <w:ind w:firstLine="284"/>
        <w:jc w:val="both"/>
      </w:pPr>
      <w:r>
        <w:rPr>
          <w:i/>
        </w:rPr>
        <w:t>1 вид</w:t>
      </w:r>
      <w:r>
        <w:t xml:space="preserve"> – если рабочая программа в полном объеме соответствует примерной или авторской программе по предмету;</w:t>
      </w:r>
    </w:p>
    <w:p w:rsidR="006E20A6" w:rsidRDefault="006E20A6">
      <w:pPr>
        <w:ind w:firstLine="284"/>
        <w:jc w:val="both"/>
      </w:pPr>
      <w:r>
        <w:rPr>
          <w:i/>
        </w:rPr>
        <w:t>2 вид</w:t>
      </w:r>
      <w:r>
        <w:t>– если:</w:t>
      </w:r>
    </w:p>
    <w:p w:rsidR="006E20A6" w:rsidRDefault="006E20A6">
      <w:pPr>
        <w:ind w:firstLine="284"/>
        <w:jc w:val="both"/>
      </w:pPr>
      <w:r>
        <w:t>- количество часов в учебном плане образовательного учреждения не совпадает с количеством часов в примерной (авторской) учебной программе (более чем на 6 часов в год) вне зависимости от количества учебных недель в конкретном общеобразовательном учреждении (34 или 35 учебных недель);</w:t>
      </w:r>
    </w:p>
    <w:p w:rsidR="006E20A6" w:rsidRDefault="006E20A6">
      <w:pPr>
        <w:ind w:firstLine="284"/>
        <w:jc w:val="both"/>
      </w:pPr>
      <w:r>
        <w:t>- 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тем;</w:t>
      </w:r>
    </w:p>
    <w:p w:rsidR="006E20A6" w:rsidRDefault="006E20A6">
      <w:pPr>
        <w:ind w:firstLine="284"/>
        <w:jc w:val="both"/>
      </w:pPr>
      <w:r>
        <w:t>- есть необходимость разработать интегрированный курс, включающий два и более предметов.</w:t>
      </w:r>
    </w:p>
    <w:p w:rsidR="006E20A6" w:rsidRDefault="006E20A6">
      <w:pPr>
        <w:ind w:firstLine="284"/>
        <w:jc w:val="both"/>
      </w:pPr>
      <w:r>
        <w:t>2.5. Рабочие программы по элективным, факультативным и внеурочным курсам для обучающихся составляются учителем на основе учебной литературы при отсутствии авторской программы и учебно-методического комплекта.</w:t>
      </w:r>
    </w:p>
    <w:p w:rsidR="006E20A6" w:rsidRDefault="006E20A6" w:rsidP="00791221">
      <w:pPr>
        <w:ind w:firstLine="284"/>
        <w:jc w:val="both"/>
      </w:pPr>
      <w:r>
        <w:t>2.6. Рабочая программа учебного предмета может быть единой для всех работающих в данной школе учителей соответствующего предмета, курса или индивидуальной.</w:t>
      </w:r>
    </w:p>
    <w:p w:rsidR="006E20A6" w:rsidRDefault="006E20A6">
      <w:pPr>
        <w:ind w:firstLine="284"/>
        <w:jc w:val="both"/>
      </w:pPr>
    </w:p>
    <w:p w:rsidR="006E20A6" w:rsidRDefault="006E20A6">
      <w:pPr>
        <w:ind w:firstLine="284"/>
        <w:jc w:val="center"/>
        <w:rPr>
          <w:b/>
        </w:rPr>
      </w:pPr>
      <w:r>
        <w:rPr>
          <w:b/>
        </w:rPr>
        <w:t>3. Порядок разработки и утверждения Рабочей программы</w:t>
      </w:r>
    </w:p>
    <w:p w:rsidR="006E20A6" w:rsidRDefault="006E20A6">
      <w:pPr>
        <w:ind w:firstLine="284"/>
        <w:jc w:val="both"/>
      </w:pPr>
      <w:r>
        <w:t>3.1. Учитель НОЧУ «РСЛ»» проводит перед началом учебного года предварительную работу по подготовке Рабочей программы:</w:t>
      </w:r>
    </w:p>
    <w:p w:rsidR="006E20A6" w:rsidRDefault="006E20A6">
      <w:pPr>
        <w:ind w:firstLine="284"/>
        <w:jc w:val="both"/>
      </w:pPr>
      <w:r>
        <w:t>- изучает федеральный государственный образовательный стандарт;</w:t>
      </w:r>
    </w:p>
    <w:p w:rsidR="006E20A6" w:rsidRDefault="006E20A6">
      <w:pPr>
        <w:ind w:firstLine="283"/>
        <w:jc w:val="both"/>
      </w:pPr>
      <w:r>
        <w:t>- выбирает учебники и учебные пособия по своему учебному предмету из числа вошедших в Федеральный перечень на данный учебный год;</w:t>
      </w:r>
    </w:p>
    <w:p w:rsidR="006E20A6" w:rsidRDefault="006E20A6">
      <w:pPr>
        <w:ind w:firstLine="283"/>
        <w:jc w:val="both"/>
      </w:pPr>
      <w:r>
        <w:t>- подбирает дидактический материал и наглядность;</w:t>
      </w:r>
    </w:p>
    <w:p w:rsidR="006E20A6" w:rsidRDefault="006E20A6">
      <w:pPr>
        <w:ind w:firstLine="283"/>
        <w:jc w:val="both"/>
      </w:pPr>
      <w:r>
        <w:t>- продумывает использование учебного оборудования и учебно-наглядных пособий;</w:t>
      </w:r>
    </w:p>
    <w:p w:rsidR="006E20A6" w:rsidRDefault="006E20A6">
      <w:pPr>
        <w:ind w:firstLine="283"/>
        <w:jc w:val="both"/>
      </w:pPr>
      <w:r>
        <w:t>- учитывает межпредметные связи с родственными учебными предметами в зависимости от специфики учебного предмета;</w:t>
      </w:r>
    </w:p>
    <w:p w:rsidR="006E20A6" w:rsidRDefault="006E20A6">
      <w:pPr>
        <w:ind w:firstLine="283"/>
        <w:jc w:val="both"/>
      </w:pPr>
      <w:r>
        <w:t>- определяет перечень самостоятельных, контрольных, лабораторных, практических работ, семинарских занятий;</w:t>
      </w:r>
    </w:p>
    <w:p w:rsidR="006E20A6" w:rsidRDefault="006E20A6">
      <w:pPr>
        <w:ind w:firstLine="283"/>
        <w:jc w:val="both"/>
      </w:pPr>
      <w:r>
        <w:t>- продумывает технологии, которые будут использоваться на уроках, в том числе информационно-коммуникационные технологии;</w:t>
      </w:r>
    </w:p>
    <w:p w:rsidR="006E20A6" w:rsidRDefault="006E20A6">
      <w:pPr>
        <w:ind w:firstLine="284"/>
        <w:jc w:val="both"/>
      </w:pPr>
      <w:r>
        <w:t>3.2. Руководители учебного отдела НОЧУ «РСЛ»» по начальным и старшим классам совместно определяют процедуру обсуждения представленной Рабочей программы и круг лиц, принимающих участие в обсуждении.</w:t>
      </w:r>
    </w:p>
    <w:p w:rsidR="006E20A6" w:rsidRDefault="006E20A6">
      <w:pPr>
        <w:ind w:firstLine="284"/>
        <w:jc w:val="both"/>
      </w:pPr>
      <w:r>
        <w:t>3.3. Сроки разработки и утверждения рабочих программ:</w:t>
      </w:r>
    </w:p>
    <w:p w:rsidR="006E20A6" w:rsidRDefault="006E20A6">
      <w:pPr>
        <w:pStyle w:val="NormalWeb"/>
        <w:spacing w:before="0" w:after="0"/>
        <w:ind w:left="284"/>
        <w:jc w:val="both"/>
      </w:pPr>
      <w:r>
        <w:t>- разработка учителем или группой учителей − до 31 августа;</w:t>
      </w:r>
    </w:p>
    <w:p w:rsidR="006E20A6" w:rsidRDefault="006E20A6">
      <w:pPr>
        <w:pStyle w:val="NormalWeb"/>
        <w:spacing w:before="0" w:after="0"/>
        <w:ind w:left="284"/>
        <w:jc w:val="both"/>
      </w:pPr>
      <w:r>
        <w:t>- обсуждение и согласование с руководителем учебного отдела − до 5 сентября;</w:t>
      </w:r>
    </w:p>
    <w:p w:rsidR="006E20A6" w:rsidRDefault="006E20A6">
      <w:pPr>
        <w:pStyle w:val="NormalWeb"/>
        <w:spacing w:before="0" w:after="0"/>
        <w:ind w:left="284"/>
        <w:jc w:val="both"/>
      </w:pPr>
      <w:r>
        <w:t>- утверждение директором НОЧУ «РСЛ»− до 10 сентября.</w:t>
      </w:r>
    </w:p>
    <w:p w:rsidR="006E20A6" w:rsidRDefault="006E20A6">
      <w:pPr>
        <w:ind w:firstLine="284"/>
        <w:jc w:val="both"/>
      </w:pPr>
      <w:r>
        <w:t>3.4. Если представленная Рабочая программа не отвечает требованиям настоящего Положения, то отрицательный ответ сообщается автору с указанием необходимых дополнений, изменений и сроков доработки.</w:t>
      </w:r>
    </w:p>
    <w:p w:rsidR="006E20A6" w:rsidRDefault="006E20A6">
      <w:pPr>
        <w:ind w:firstLine="284"/>
        <w:jc w:val="both"/>
      </w:pPr>
      <w:r>
        <w:t>3.5. Если представленная Рабочая программа соответствует требованиям настоящего Положения, она рекомендуется для утверждения.</w:t>
      </w:r>
    </w:p>
    <w:p w:rsidR="006E20A6" w:rsidRDefault="006E20A6">
      <w:pPr>
        <w:ind w:firstLine="284"/>
        <w:jc w:val="both"/>
      </w:pPr>
      <w:r>
        <w:t>3.6. Учитель готовит два экземпляра Рабочей программы (первый экземпляр остается у учителя, второй входит в состав образовательной программы школы).</w:t>
      </w:r>
    </w:p>
    <w:p w:rsidR="006E20A6" w:rsidRDefault="006E20A6">
      <w:pPr>
        <w:ind w:firstLine="284"/>
        <w:jc w:val="both"/>
      </w:pPr>
      <w:r>
        <w:t>3.7. На учителя, приступившего к работе без утвержденной рабочей программы, может быть наложено дисциплинарное взыскание за ненадлежащее исполнение своих должностных обязанностей.</w:t>
      </w:r>
    </w:p>
    <w:p w:rsidR="006E20A6" w:rsidRDefault="006E20A6">
      <w:pPr>
        <w:ind w:firstLine="284"/>
        <w:jc w:val="both"/>
      </w:pPr>
    </w:p>
    <w:p w:rsidR="006E20A6" w:rsidRDefault="006E20A6">
      <w:pPr>
        <w:ind w:firstLine="284"/>
        <w:jc w:val="center"/>
        <w:rPr>
          <w:b/>
        </w:rPr>
      </w:pPr>
      <w:r>
        <w:rPr>
          <w:b/>
        </w:rPr>
        <w:t>4. Содержание и оформление разделов рабочей программы</w:t>
      </w:r>
    </w:p>
    <w:p w:rsidR="006E20A6" w:rsidRDefault="006E20A6">
      <w:pPr>
        <w:ind w:firstLine="284"/>
        <w:jc w:val="both"/>
      </w:pPr>
      <w:r>
        <w:t>4.1. Рабочая программа в соответствии с рекомендациямип</w:t>
      </w:r>
      <w:r w:rsidRPr="00251F54">
        <w:t>исьм</w:t>
      </w:r>
      <w:r>
        <w:t>а Минобрнауки</w:t>
      </w:r>
      <w:r w:rsidRPr="00251F54">
        <w:t>России от 03.03.2016 N 08-334 «Об оптимизации требований к структуре рабочей программы учебных предметов»</w:t>
      </w:r>
      <w:r>
        <w:t xml:space="preserve"> обязательно содержит разделы:</w:t>
      </w:r>
    </w:p>
    <w:p w:rsidR="006E20A6" w:rsidRDefault="006E20A6" w:rsidP="008A6467">
      <w:pPr>
        <w:ind w:firstLine="284"/>
        <w:jc w:val="both"/>
      </w:pPr>
      <w:r>
        <w:t>– содержание учебного предмета, курса;</w:t>
      </w:r>
    </w:p>
    <w:p w:rsidR="006E20A6" w:rsidRDefault="006E20A6" w:rsidP="008A6467">
      <w:pPr>
        <w:ind w:firstLine="284"/>
        <w:jc w:val="both"/>
      </w:pPr>
      <w:r>
        <w:t>– планируемые результаты;</w:t>
      </w:r>
    </w:p>
    <w:p w:rsidR="006E20A6" w:rsidRDefault="006E20A6" w:rsidP="008A6467">
      <w:pPr>
        <w:ind w:firstLine="284"/>
        <w:jc w:val="both"/>
      </w:pPr>
      <w:r>
        <w:t>– тематическое планирование с указанием часов, отводимых на изучение темы.</w:t>
      </w:r>
    </w:p>
    <w:p w:rsidR="006E20A6" w:rsidRDefault="006E20A6">
      <w:pPr>
        <w:ind w:firstLine="284"/>
        <w:jc w:val="both"/>
      </w:pPr>
      <w:r>
        <w:t>Титульный лист Рабочей программы оформляется в соответствии с ПРИЛОЖЕНИЕМ 1 и содержит следующую информацию:</w:t>
      </w:r>
    </w:p>
    <w:p w:rsidR="006E20A6" w:rsidRDefault="006E20A6">
      <w:pPr>
        <w:ind w:firstLine="284"/>
        <w:jc w:val="both"/>
      </w:pPr>
      <w:r>
        <w:t>– полное наименование образовательного учреждения в соответствии с Уставом;</w:t>
      </w:r>
    </w:p>
    <w:p w:rsidR="006E20A6" w:rsidRDefault="006E20A6" w:rsidP="008E5306">
      <w:pPr>
        <w:ind w:firstLine="284"/>
        <w:jc w:val="both"/>
      </w:pPr>
      <w:r>
        <w:t>– г</w:t>
      </w:r>
      <w:r w:rsidRPr="00EE11A1">
        <w:t>риф утверждения программы (директор ОУ с указанием даты);</w:t>
      </w:r>
    </w:p>
    <w:p w:rsidR="006E20A6" w:rsidRDefault="006E20A6">
      <w:pPr>
        <w:ind w:firstLine="284"/>
        <w:jc w:val="both"/>
      </w:pPr>
      <w:r>
        <w:t>– наименование курса, предмета, дисциплины (модуля) в соответствии с учебным планом (планами);</w:t>
      </w:r>
    </w:p>
    <w:p w:rsidR="006E20A6" w:rsidRDefault="006E20A6">
      <w:pPr>
        <w:ind w:firstLine="284"/>
        <w:jc w:val="both"/>
      </w:pPr>
      <w:r>
        <w:t>– указание классов (групп);</w:t>
      </w:r>
    </w:p>
    <w:p w:rsidR="006E20A6" w:rsidRDefault="006E20A6">
      <w:pPr>
        <w:ind w:firstLine="284"/>
        <w:jc w:val="both"/>
      </w:pPr>
      <w:r>
        <w:t>– вид программы;</w:t>
      </w:r>
    </w:p>
    <w:p w:rsidR="006E20A6" w:rsidRDefault="006E20A6">
      <w:pPr>
        <w:ind w:firstLine="284"/>
        <w:jc w:val="both"/>
      </w:pPr>
      <w:r>
        <w:t>– количество часов, отводимых на освоение программы;</w:t>
      </w:r>
    </w:p>
    <w:p w:rsidR="006E20A6" w:rsidRDefault="006E20A6">
      <w:pPr>
        <w:ind w:firstLine="284"/>
        <w:jc w:val="both"/>
      </w:pPr>
      <w:r>
        <w:t>– указание Ф.И.О. разработчика(-ов) программы;</w:t>
      </w:r>
    </w:p>
    <w:p w:rsidR="006E20A6" w:rsidRDefault="006E20A6">
      <w:pPr>
        <w:ind w:firstLine="284"/>
        <w:jc w:val="both"/>
      </w:pPr>
      <w:r>
        <w:t>– год составления программы.</w:t>
      </w:r>
    </w:p>
    <w:p w:rsidR="006E20A6" w:rsidRDefault="006E20A6">
      <w:pPr>
        <w:ind w:firstLine="284"/>
        <w:jc w:val="both"/>
      </w:pPr>
      <w:r>
        <w:t>4.2. Учитель включает в программу Пояснительную записку.</w:t>
      </w:r>
    </w:p>
    <w:p w:rsidR="006E20A6" w:rsidRDefault="006E20A6">
      <w:pPr>
        <w:ind w:firstLine="284"/>
        <w:jc w:val="both"/>
      </w:pPr>
      <w:r>
        <w:t>В пояснительной записке указываются:</w:t>
      </w:r>
    </w:p>
    <w:p w:rsidR="006E20A6" w:rsidRDefault="006E20A6">
      <w:pPr>
        <w:ind w:firstLine="284"/>
        <w:jc w:val="both"/>
      </w:pPr>
      <w:r>
        <w:t>– ссылка на нормативно-правовые и методические документы, в соответствии с которыми составлена рабочая программа (стандарт, примерная программа, рекомендации по совершенствованию образовательного процесса Министерства образования и науки РФ);</w:t>
      </w:r>
    </w:p>
    <w:p w:rsidR="006E20A6" w:rsidRDefault="006E20A6" w:rsidP="008E5306">
      <w:pPr>
        <w:shd w:val="clear" w:color="auto" w:fill="FFFFFF"/>
        <w:ind w:right="41"/>
        <w:jc w:val="both"/>
      </w:pPr>
      <w:r>
        <w:t>– перечисление компонентов УМК, с обязательным указанием учебников и их выходных данных.</w:t>
      </w:r>
    </w:p>
    <w:p w:rsidR="006E20A6" w:rsidRDefault="006E20A6">
      <w:pPr>
        <w:ind w:firstLine="284"/>
        <w:jc w:val="both"/>
      </w:pPr>
      <w:r>
        <w:t>4.4. Содержание учебного материала</w:t>
      </w:r>
    </w:p>
    <w:p w:rsidR="006E20A6" w:rsidRDefault="006E20A6">
      <w:pPr>
        <w:ind w:firstLine="284"/>
        <w:jc w:val="both"/>
      </w:pPr>
      <w:r>
        <w:t>4.4.1. Содержание учебного материала составляет основную часть Рабочей программы, в которой раскрывается содержание разделов учебного курса, предмета, дисциплины (модуля).</w:t>
      </w:r>
    </w:p>
    <w:p w:rsidR="006E20A6" w:rsidRDefault="006E20A6">
      <w:pPr>
        <w:ind w:firstLine="284"/>
        <w:jc w:val="both"/>
      </w:pPr>
      <w:r>
        <w:t>4.4.2. Содержание может быть представлено в текстовой форме.</w:t>
      </w:r>
    </w:p>
    <w:p w:rsidR="006E20A6" w:rsidRDefault="006E20A6">
      <w:pPr>
        <w:ind w:firstLine="284"/>
        <w:jc w:val="both"/>
      </w:pPr>
      <w:r>
        <w:t xml:space="preserve">4.4.3. В данном разделе учителю необходимо отразить содержание изучаемого материала в соответствии с Федеральным государственным образовательным стандартом (ФГОС) начального, основного или среднего общего образования, ФКГОС до перехода на новые стандарты; </w:t>
      </w:r>
      <w:r w:rsidRPr="00093E0A">
        <w:rPr>
          <w:color w:val="000000"/>
        </w:rPr>
        <w:t>перечень лабораторных и практических работ, экскурсий (для предм</w:t>
      </w:r>
      <w:r>
        <w:rPr>
          <w:color w:val="000000"/>
        </w:rPr>
        <w:t>етов естественнонаучного цикла).</w:t>
      </w:r>
    </w:p>
    <w:p w:rsidR="006E20A6" w:rsidRDefault="006E20A6">
      <w:pPr>
        <w:ind w:firstLine="284"/>
        <w:jc w:val="both"/>
      </w:pPr>
      <w:r>
        <w:t>4.4.4. При использовании адаптированной рабочей программы учитель указывает изменения, внесенные в текст содержания.</w:t>
      </w:r>
    </w:p>
    <w:p w:rsidR="006E20A6" w:rsidRDefault="006E20A6">
      <w:pPr>
        <w:ind w:firstLine="284"/>
        <w:jc w:val="both"/>
      </w:pPr>
      <w:r>
        <w:t>4.5. Тематическое планирование. Указываются все разделы, темы программы и число часов, отводимых на освоение каждого раздела. Здесь же учитель выделяет количество часов на практические работы и контрольные мероприятия, указывая их планируемый формат. В случае программы внеурочного курса указываются основные виды деятельности обучающихся.</w:t>
      </w:r>
    </w:p>
    <w:p w:rsidR="006E20A6" w:rsidRDefault="006E20A6">
      <w:pPr>
        <w:ind w:firstLine="284"/>
        <w:jc w:val="both"/>
      </w:pPr>
      <w:r>
        <w:t>4.6.</w:t>
      </w:r>
      <w:r w:rsidRPr="0095363D">
        <w:t xml:space="preserve"> Планируемые результаты освоения программы</w:t>
      </w:r>
      <w:r>
        <w:t>.В данном разделе необходимо отразить требования, представленные государственным образовательным стандартом к уровню подготовки учащихся</w:t>
      </w:r>
    </w:p>
    <w:p w:rsidR="006E20A6" w:rsidRPr="0071248D" w:rsidRDefault="006E20A6" w:rsidP="00A67713">
      <w:pPr>
        <w:ind w:firstLine="567"/>
        <w:jc w:val="both"/>
        <w:rPr>
          <w:color w:val="000000"/>
        </w:rPr>
      </w:pPr>
      <w:r>
        <w:t>4.6.1. Программы по ФГОС НОО, ООО содержат л</w:t>
      </w:r>
      <w:r w:rsidRPr="00281CFA">
        <w:t>ичностные, метапредметные и предметные результаты освоения конкретного учебного предмета, курса</w:t>
      </w:r>
      <w:r>
        <w:t xml:space="preserve">. </w:t>
      </w:r>
      <w:r w:rsidRPr="00093E0A">
        <w:rPr>
          <w:color w:val="000000"/>
        </w:rPr>
        <w:t xml:space="preserve">Все </w:t>
      </w:r>
      <w:r w:rsidRPr="0071248D">
        <w:rPr>
          <w:color w:val="000000"/>
        </w:rPr>
        <w:t xml:space="preserve">формулировки прописываются </w:t>
      </w:r>
    </w:p>
    <w:p w:rsidR="006E20A6" w:rsidRPr="0071248D" w:rsidRDefault="006E20A6" w:rsidP="00A67713">
      <w:pPr>
        <w:ind w:firstLine="567"/>
        <w:jc w:val="both"/>
        <w:rPr>
          <w:color w:val="000000"/>
        </w:rPr>
      </w:pPr>
      <w:r w:rsidRPr="0071248D">
        <w:rPr>
          <w:color w:val="000000"/>
        </w:rPr>
        <w:t xml:space="preserve">- для базового уровня результатов «выпускник научится», </w:t>
      </w:r>
    </w:p>
    <w:p w:rsidR="006E20A6" w:rsidRPr="0071248D" w:rsidRDefault="006E20A6" w:rsidP="00A67713">
      <w:pPr>
        <w:ind w:firstLine="567"/>
        <w:jc w:val="both"/>
        <w:rPr>
          <w:color w:val="000000"/>
        </w:rPr>
      </w:pPr>
      <w:r w:rsidRPr="0071248D">
        <w:rPr>
          <w:color w:val="000000"/>
        </w:rPr>
        <w:t xml:space="preserve">- для повышенного уровня результатов «выпускник получит возможность научиться». </w:t>
      </w:r>
    </w:p>
    <w:p w:rsidR="006E20A6" w:rsidRDefault="006E20A6" w:rsidP="00791221">
      <w:pPr>
        <w:ind w:firstLine="567"/>
        <w:jc w:val="both"/>
      </w:pPr>
      <w:r>
        <w:t>4.6.2. Ожидаемые результаты обучения можно распределить по рубрикам «Знать», «Понимать», «Уметь», «Использовать приобретенные знания и умения в практической деятельности и повседневной жизни» в классах, реализующих ФКГОС.</w:t>
      </w:r>
    </w:p>
    <w:p w:rsidR="006E20A6" w:rsidRDefault="006E20A6" w:rsidP="00791221">
      <w:pPr>
        <w:ind w:firstLine="567"/>
        <w:jc w:val="both"/>
      </w:pPr>
      <w:r>
        <w:t>4.6.3. Формулировка ожидаемых результатов обучения может указываться учителем для всего курса, каждой темы, раздела или урока.</w:t>
      </w:r>
    </w:p>
    <w:p w:rsidR="006E20A6" w:rsidRDefault="006E20A6" w:rsidP="00791221">
      <w:pPr>
        <w:ind w:firstLine="567"/>
        <w:jc w:val="both"/>
      </w:pPr>
      <w:r>
        <w:t>4.6.4. Учитель вправе дополнить структуру программы другими разделами: календарно-тематическое планирование,ресурсное обеспечение рабочей программы и др.</w:t>
      </w:r>
    </w:p>
    <w:p w:rsidR="006E20A6" w:rsidRDefault="006E20A6">
      <w:pPr>
        <w:ind w:firstLine="284"/>
        <w:jc w:val="center"/>
        <w:rPr>
          <w:b/>
        </w:rPr>
      </w:pPr>
    </w:p>
    <w:p w:rsidR="006E20A6" w:rsidRDefault="006E20A6">
      <w:pPr>
        <w:ind w:firstLine="284"/>
        <w:jc w:val="center"/>
      </w:pPr>
      <w:r>
        <w:rPr>
          <w:b/>
        </w:rPr>
        <w:t>5. Рекомендации по оформлению календарно-тематического планирования</w:t>
      </w:r>
    </w:p>
    <w:p w:rsidR="006E20A6" w:rsidRDefault="006E20A6">
      <w:pPr>
        <w:ind w:firstLine="284"/>
        <w:jc w:val="both"/>
      </w:pPr>
      <w:r>
        <w:t>5.1.Титульный лист календарно-тематического планирования оформляется в соответствии с ПРИЛОЖЕНИЕМ 2.</w:t>
      </w:r>
    </w:p>
    <w:p w:rsidR="006E20A6" w:rsidRDefault="006E20A6">
      <w:pPr>
        <w:ind w:firstLine="284"/>
        <w:jc w:val="both"/>
      </w:pPr>
      <w:r>
        <w:t> 5.2. В календарно-тематическом планировании учитель указывает последовательность изучения различных разделов и тем, количество уроков, примерные сроки прохождения учебного материала, вид и даты контрольных мероприятий.</w:t>
      </w:r>
    </w:p>
    <w:p w:rsidR="006E20A6" w:rsidRDefault="006E20A6">
      <w:pPr>
        <w:ind w:firstLine="284"/>
        <w:jc w:val="both"/>
      </w:pPr>
      <w:r>
        <w:t>5.3. Структура календарно-тематического планирования может определяться спецификой учебного предмета.</w:t>
      </w:r>
    </w:p>
    <w:p w:rsidR="006E20A6" w:rsidRDefault="006E20A6">
      <w:pPr>
        <w:ind w:firstLine="284"/>
        <w:jc w:val="both"/>
      </w:pPr>
    </w:p>
    <w:p w:rsidR="006E20A6" w:rsidRDefault="006E20A6">
      <w:pPr>
        <w:ind w:firstLine="284"/>
        <w:jc w:val="both"/>
      </w:pPr>
      <w:r>
        <w:t>.</w:t>
      </w:r>
      <w:r>
        <w:br w:type="page"/>
      </w:r>
    </w:p>
    <w:p w:rsidR="006E20A6" w:rsidRDefault="006E20A6" w:rsidP="00A67713">
      <w:pPr>
        <w:jc w:val="right"/>
        <w:rPr>
          <w:sz w:val="20"/>
          <w:szCs w:val="20"/>
        </w:rPr>
      </w:pPr>
      <w:r>
        <w:t>ПРИЛОЖЕНИЕ 1</w:t>
      </w:r>
    </w:p>
    <w:p w:rsidR="006E20A6" w:rsidRDefault="006E20A6"/>
    <w:p w:rsidR="006E20A6" w:rsidRDefault="006E20A6">
      <w:pPr>
        <w:jc w:val="center"/>
        <w:rPr>
          <w:sz w:val="28"/>
        </w:rPr>
      </w:pPr>
      <w:r>
        <w:rPr>
          <w:sz w:val="28"/>
        </w:rPr>
        <w:t>Некоммерческоеобщеобразовательное частное учреждение</w:t>
      </w:r>
      <w:r>
        <w:rPr>
          <w:sz w:val="28"/>
        </w:rPr>
        <w:br/>
        <w:t>«Рязанский Свободный лицей»</w:t>
      </w:r>
    </w:p>
    <w:p w:rsidR="006E20A6" w:rsidRDefault="006E20A6"/>
    <w:p w:rsidR="006E20A6" w:rsidRDefault="006E20A6"/>
    <w:p w:rsidR="006E20A6" w:rsidRDefault="006E20A6">
      <w:pPr>
        <w:shd w:val="clear" w:color="auto" w:fill="FFFFFF"/>
        <w:ind w:left="4962"/>
        <w:rPr>
          <w:color w:val="000000"/>
        </w:rPr>
      </w:pPr>
    </w:p>
    <w:p w:rsidR="006E20A6" w:rsidRDefault="006E20A6">
      <w:pPr>
        <w:shd w:val="clear" w:color="auto" w:fill="FFFFFF"/>
        <w:ind w:left="4962"/>
        <w:rPr>
          <w:color w:val="000000"/>
        </w:rPr>
      </w:pPr>
    </w:p>
    <w:p w:rsidR="006E20A6" w:rsidRDefault="006E20A6">
      <w:pPr>
        <w:shd w:val="clear" w:color="auto" w:fill="FFFFFF"/>
        <w:ind w:left="5664"/>
      </w:pPr>
      <w:r>
        <w:rPr>
          <w:color w:val="000000"/>
        </w:rPr>
        <w:t xml:space="preserve"> УТВЕРЖДАЮ</w:t>
      </w:r>
    </w:p>
    <w:p w:rsidR="006E20A6" w:rsidRDefault="006E20A6">
      <w:pPr>
        <w:shd w:val="clear" w:color="auto" w:fill="FFFFFF"/>
        <w:ind w:left="5760"/>
      </w:pPr>
      <w:r>
        <w:rPr>
          <w:color w:val="000000"/>
        </w:rPr>
        <w:t>Директор НОЧУ «РСЛ»»</w:t>
      </w:r>
    </w:p>
    <w:p w:rsidR="006E20A6" w:rsidRDefault="006E20A6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>Д.А. Силкин</w:t>
      </w:r>
    </w:p>
    <w:p w:rsidR="006E20A6" w:rsidRDefault="006E20A6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>______________________</w:t>
      </w:r>
    </w:p>
    <w:p w:rsidR="006E20A6" w:rsidRDefault="006E20A6">
      <w:pPr>
        <w:shd w:val="clear" w:color="auto" w:fill="FFFFFF"/>
        <w:ind w:left="5760"/>
        <w:rPr>
          <w:sz w:val="16"/>
          <w:szCs w:val="16"/>
        </w:rPr>
      </w:pPr>
      <w:r>
        <w:rPr>
          <w:sz w:val="16"/>
          <w:szCs w:val="16"/>
        </w:rPr>
        <w:t xml:space="preserve">подпись руководителя ОУ            </w:t>
      </w:r>
    </w:p>
    <w:p w:rsidR="006E20A6" w:rsidRDefault="006E20A6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>____________ 20___ года</w:t>
      </w:r>
    </w:p>
    <w:p w:rsidR="006E20A6" w:rsidRDefault="006E20A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E20A6" w:rsidRDefault="006E20A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E20A6" w:rsidRDefault="006E20A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E20A6" w:rsidRDefault="006E20A6">
      <w:pPr>
        <w:pStyle w:val="Heading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ПРОГРАММА</w:t>
      </w:r>
    </w:p>
    <w:p w:rsidR="006E20A6" w:rsidRDefault="006E20A6"/>
    <w:p w:rsidR="006E20A6" w:rsidRDefault="006E20A6">
      <w:pPr>
        <w:rPr>
          <w:sz w:val="16"/>
          <w:szCs w:val="16"/>
        </w:rPr>
      </w:pPr>
    </w:p>
    <w:p w:rsidR="006E20A6" w:rsidRDefault="006E20A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  _____________________________________________________________</w:t>
      </w:r>
    </w:p>
    <w:p w:rsidR="006E20A6" w:rsidRDefault="006E20A6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предмет, курс, модуль)</w:t>
      </w:r>
    </w:p>
    <w:p w:rsidR="006E20A6" w:rsidRDefault="006E20A6">
      <w:pPr>
        <w:rPr>
          <w:sz w:val="16"/>
          <w:szCs w:val="16"/>
        </w:rPr>
      </w:pPr>
    </w:p>
    <w:p w:rsidR="006E20A6" w:rsidRDefault="006E20A6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образования, класс ____________________________________________ </w:t>
      </w:r>
    </w:p>
    <w:p w:rsidR="006E20A6" w:rsidRDefault="006E20A6">
      <w:pPr>
        <w:rPr>
          <w:sz w:val="20"/>
          <w:szCs w:val="20"/>
        </w:rPr>
      </w:pPr>
      <w:r>
        <w:rPr>
          <w:sz w:val="20"/>
          <w:szCs w:val="20"/>
        </w:rPr>
        <w:t>(начальное общее, основное общее, среднее общее образование с указанием классов)</w:t>
      </w:r>
    </w:p>
    <w:p w:rsidR="006E20A6" w:rsidRDefault="006E20A6">
      <w:pPr>
        <w:rPr>
          <w:sz w:val="20"/>
          <w:szCs w:val="20"/>
        </w:rPr>
      </w:pPr>
    </w:p>
    <w:p w:rsidR="006E20A6" w:rsidRDefault="006E20A6">
      <w:pPr>
        <w:rPr>
          <w:sz w:val="28"/>
          <w:szCs w:val="28"/>
        </w:rPr>
      </w:pPr>
      <w:r>
        <w:rPr>
          <w:sz w:val="28"/>
          <w:szCs w:val="28"/>
        </w:rPr>
        <w:t>Количество часов _________</w:t>
      </w:r>
    </w:p>
    <w:p w:rsidR="006E20A6" w:rsidRDefault="006E20A6">
      <w:pPr>
        <w:shd w:val="clear" w:color="auto" w:fill="FFFFFF"/>
      </w:pPr>
      <w:r>
        <w:rPr>
          <w:color w:val="000000"/>
          <w:sz w:val="28"/>
          <w:szCs w:val="28"/>
        </w:rPr>
        <w:t>Учитель    ________________________________________________________</w:t>
      </w:r>
    </w:p>
    <w:p w:rsidR="006E20A6" w:rsidRDefault="006E20A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Разработчик(и) программы __________________________________________</w:t>
      </w:r>
    </w:p>
    <w:p w:rsidR="006E20A6" w:rsidRDefault="006E20A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) вида разработана на основе __________________________________________________________________</w:t>
      </w:r>
    </w:p>
    <w:p w:rsidR="006E20A6" w:rsidRDefault="006E20A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E20A6" w:rsidRDefault="006E20A6">
      <w:pPr>
        <w:shd w:val="clear" w:color="auto" w:fill="FFFFFF"/>
      </w:pPr>
      <w:r>
        <w:t>_____________________________________________________________________________</w:t>
      </w:r>
    </w:p>
    <w:p w:rsidR="006E20A6" w:rsidRPr="00A67713" w:rsidRDefault="006E20A6" w:rsidP="00A67713">
      <w:pPr>
        <w:rPr>
          <w:sz w:val="20"/>
          <w:szCs w:val="20"/>
        </w:rPr>
      </w:pPr>
      <w:r w:rsidRPr="00A67713">
        <w:rPr>
          <w:sz w:val="20"/>
          <w:szCs w:val="20"/>
        </w:rPr>
        <w:t>(указать примерную или авторскую программу/программы, издательство, год издания)</w:t>
      </w:r>
    </w:p>
    <w:p w:rsidR="006E20A6" w:rsidRDefault="006E20A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E20A6" w:rsidRDefault="006E20A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E20A6" w:rsidRDefault="006E20A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E20A6" w:rsidRDefault="006E20A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E20A6" w:rsidRDefault="006E20A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E20A6" w:rsidRDefault="006E20A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E20A6" w:rsidRDefault="006E20A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E20A6" w:rsidRDefault="006E20A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E20A6" w:rsidRDefault="006E20A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E20A6" w:rsidRDefault="006E20A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E20A6" w:rsidRDefault="006E20A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E20A6" w:rsidRDefault="006E20A6" w:rsidP="004E0986">
      <w:pPr>
        <w:shd w:val="clear" w:color="auto" w:fill="FFFFFF"/>
        <w:spacing w:line="317" w:lineRule="exact"/>
        <w:ind w:left="29" w:hanging="29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Год составления программы</w:t>
      </w:r>
    </w:p>
    <w:p w:rsidR="006E20A6" w:rsidRDefault="006E20A6" w:rsidP="004E0986">
      <w:pPr>
        <w:shd w:val="clear" w:color="auto" w:fill="FFFFFF"/>
        <w:spacing w:line="317" w:lineRule="exact"/>
        <w:ind w:left="29" w:hanging="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РЯЗАНЬ</w:t>
      </w:r>
      <w:r>
        <w:br w:type="page"/>
      </w:r>
      <w:bookmarkEnd w:id="0"/>
    </w:p>
    <w:p w:rsidR="006E20A6" w:rsidRDefault="006E20A6" w:rsidP="0063585A">
      <w:pPr>
        <w:jc w:val="right"/>
        <w:rPr>
          <w:sz w:val="20"/>
          <w:szCs w:val="20"/>
        </w:rPr>
      </w:pPr>
      <w:r>
        <w:t>ПРИЛОЖЕНИЕ 2</w:t>
      </w:r>
    </w:p>
    <w:p w:rsidR="006E20A6" w:rsidRDefault="006E20A6" w:rsidP="0063585A"/>
    <w:p w:rsidR="006E20A6" w:rsidRDefault="006E20A6" w:rsidP="0063585A">
      <w:pPr>
        <w:jc w:val="center"/>
        <w:rPr>
          <w:sz w:val="28"/>
        </w:rPr>
      </w:pPr>
      <w:r>
        <w:rPr>
          <w:sz w:val="28"/>
        </w:rPr>
        <w:t>Некоммерческое общеобразовательное частное учреждение</w:t>
      </w:r>
      <w:r>
        <w:rPr>
          <w:sz w:val="28"/>
        </w:rPr>
        <w:br/>
        <w:t>«Рязанский Свободный лицей»</w:t>
      </w:r>
    </w:p>
    <w:p w:rsidR="006E20A6" w:rsidRDefault="006E20A6" w:rsidP="0063585A"/>
    <w:p w:rsidR="006E20A6" w:rsidRDefault="006E20A6" w:rsidP="0063585A"/>
    <w:p w:rsidR="006E20A6" w:rsidRDefault="006E20A6" w:rsidP="0063585A">
      <w:pPr>
        <w:shd w:val="clear" w:color="auto" w:fill="FFFFFF"/>
        <w:ind w:left="4962"/>
        <w:rPr>
          <w:color w:val="000000"/>
        </w:rPr>
      </w:pPr>
    </w:p>
    <w:p w:rsidR="006E20A6" w:rsidRDefault="006E20A6">
      <w:pPr>
        <w:jc w:val="right"/>
        <w:rPr>
          <w:sz w:val="20"/>
          <w:szCs w:val="20"/>
        </w:rPr>
      </w:pPr>
    </w:p>
    <w:tbl>
      <w:tblPr>
        <w:tblW w:w="9570" w:type="dxa"/>
        <w:tblInd w:w="-5" w:type="dxa"/>
        <w:tblCellMar>
          <w:left w:w="103" w:type="dxa"/>
        </w:tblCellMar>
        <w:tblLook w:val="00A0"/>
      </w:tblPr>
      <w:tblGrid>
        <w:gridCol w:w="4786"/>
        <w:gridCol w:w="4784"/>
      </w:tblGrid>
      <w:tr w:rsidR="006E20A6" w:rsidTr="00BC7D21">
        <w:trPr>
          <w:trHeight w:val="1703"/>
        </w:trPr>
        <w:tc>
          <w:tcPr>
            <w:tcW w:w="4785" w:type="dxa"/>
            <w:tcMar>
              <w:left w:w="103" w:type="dxa"/>
            </w:tcMar>
          </w:tcPr>
          <w:p w:rsidR="006E20A6" w:rsidRPr="00BC7D21" w:rsidRDefault="006E20A6" w:rsidP="00BC7D21">
            <w:pPr>
              <w:shd w:val="clear" w:color="auto" w:fill="FFFFFF"/>
              <w:rPr>
                <w:color w:val="000000"/>
              </w:rPr>
            </w:pPr>
            <w:r w:rsidRPr="00BC7D21">
              <w:rPr>
                <w:color w:val="000000"/>
                <w:szCs w:val="20"/>
              </w:rPr>
              <w:t>СОГЛАСОВАНО</w:t>
            </w:r>
          </w:p>
          <w:p w:rsidR="006E20A6" w:rsidRPr="00BC7D21" w:rsidRDefault="006E20A6" w:rsidP="00BC7D21">
            <w:pPr>
              <w:shd w:val="clear" w:color="auto" w:fill="FFFFFF"/>
              <w:rPr>
                <w:color w:val="000000"/>
              </w:rPr>
            </w:pPr>
            <w:r w:rsidRPr="00BC7D21">
              <w:rPr>
                <w:color w:val="000000"/>
                <w:szCs w:val="20"/>
              </w:rPr>
              <w:t>Руководитель учебного отдела</w:t>
            </w:r>
          </w:p>
          <w:p w:rsidR="006E20A6" w:rsidRDefault="006E20A6" w:rsidP="00BC7D21">
            <w:pPr>
              <w:shd w:val="clear" w:color="auto" w:fill="FFFFFF"/>
            </w:pPr>
            <w:r w:rsidRPr="00BC7D21">
              <w:rPr>
                <w:color w:val="000000"/>
                <w:szCs w:val="20"/>
              </w:rPr>
              <w:t>__________________________</w:t>
            </w:r>
          </w:p>
          <w:p w:rsidR="006E20A6" w:rsidRPr="00BC7D21" w:rsidRDefault="006E20A6">
            <w:pPr>
              <w:rPr>
                <w:sz w:val="20"/>
                <w:szCs w:val="20"/>
              </w:rPr>
            </w:pPr>
            <w:r w:rsidRPr="00BC7D21">
              <w:rPr>
                <w:color w:val="000000"/>
                <w:szCs w:val="20"/>
              </w:rPr>
              <w:t>«___» __________ 20___ года</w:t>
            </w:r>
          </w:p>
        </w:tc>
        <w:tc>
          <w:tcPr>
            <w:tcW w:w="4784" w:type="dxa"/>
          </w:tcPr>
          <w:p w:rsidR="006E20A6" w:rsidRDefault="006E20A6" w:rsidP="00BC7D21">
            <w:pPr>
              <w:shd w:val="clear" w:color="auto" w:fill="FFFFFF"/>
              <w:ind w:left="5664" w:hanging="4035"/>
              <w:jc w:val="center"/>
            </w:pPr>
            <w:r w:rsidRPr="00BC7D21">
              <w:rPr>
                <w:color w:val="000000"/>
              </w:rPr>
              <w:t>УТВЕРЖДАЮ</w:t>
            </w:r>
          </w:p>
          <w:p w:rsidR="006E20A6" w:rsidRDefault="006E20A6" w:rsidP="00BC7D21">
            <w:pPr>
              <w:shd w:val="clear" w:color="auto" w:fill="FFFFFF"/>
              <w:ind w:left="5760" w:hanging="4035"/>
              <w:jc w:val="center"/>
            </w:pPr>
            <w:r w:rsidRPr="00BC7D21">
              <w:rPr>
                <w:color w:val="000000"/>
              </w:rPr>
              <w:t>Директор НОЧУ «РСЛ»»</w:t>
            </w:r>
          </w:p>
          <w:p w:rsidR="006E20A6" w:rsidRPr="00BC7D21" w:rsidRDefault="006E20A6" w:rsidP="00BC7D21">
            <w:pPr>
              <w:shd w:val="clear" w:color="auto" w:fill="FFFFFF"/>
              <w:ind w:left="5760" w:hanging="4035"/>
              <w:jc w:val="center"/>
              <w:rPr>
                <w:color w:val="000000"/>
              </w:rPr>
            </w:pPr>
            <w:r w:rsidRPr="00BC7D21">
              <w:rPr>
                <w:color w:val="000000"/>
              </w:rPr>
              <w:t>Д.А. Силкин</w:t>
            </w:r>
          </w:p>
          <w:p w:rsidR="006E20A6" w:rsidRPr="00BC7D21" w:rsidRDefault="006E20A6" w:rsidP="00BC7D21">
            <w:pPr>
              <w:shd w:val="clear" w:color="auto" w:fill="FFFFFF"/>
              <w:ind w:left="5760" w:hanging="4035"/>
              <w:jc w:val="center"/>
              <w:rPr>
                <w:color w:val="000000"/>
              </w:rPr>
            </w:pPr>
            <w:r w:rsidRPr="00BC7D21">
              <w:rPr>
                <w:color w:val="000000"/>
              </w:rPr>
              <w:t>______________________</w:t>
            </w:r>
          </w:p>
          <w:p w:rsidR="006E20A6" w:rsidRPr="00BC7D21" w:rsidRDefault="006E20A6" w:rsidP="00BC7D21">
            <w:pPr>
              <w:shd w:val="clear" w:color="auto" w:fill="FFFFFF"/>
              <w:ind w:left="5760" w:hanging="4035"/>
              <w:jc w:val="center"/>
              <w:rPr>
                <w:sz w:val="16"/>
                <w:szCs w:val="16"/>
              </w:rPr>
            </w:pPr>
            <w:r w:rsidRPr="00BC7D21">
              <w:rPr>
                <w:sz w:val="16"/>
                <w:szCs w:val="16"/>
              </w:rPr>
              <w:t>подпись руководителя ОУ</w:t>
            </w:r>
          </w:p>
          <w:p w:rsidR="006E20A6" w:rsidRPr="00BC7D21" w:rsidRDefault="006E20A6" w:rsidP="00BC7D21">
            <w:pPr>
              <w:shd w:val="clear" w:color="auto" w:fill="FFFFFF"/>
              <w:ind w:left="5760" w:hanging="4035"/>
              <w:jc w:val="center"/>
              <w:rPr>
                <w:color w:val="000000"/>
              </w:rPr>
            </w:pPr>
            <w:r w:rsidRPr="00BC7D21">
              <w:rPr>
                <w:color w:val="000000"/>
              </w:rPr>
              <w:t>____________ 20___ года</w:t>
            </w:r>
          </w:p>
          <w:p w:rsidR="006E20A6" w:rsidRPr="00BC7D21" w:rsidRDefault="006E20A6" w:rsidP="00BC7D21">
            <w:pPr>
              <w:ind w:hanging="4035"/>
              <w:jc w:val="center"/>
              <w:rPr>
                <w:sz w:val="20"/>
                <w:szCs w:val="20"/>
              </w:rPr>
            </w:pPr>
          </w:p>
        </w:tc>
      </w:tr>
    </w:tbl>
    <w:p w:rsidR="006E20A6" w:rsidRDefault="006E20A6">
      <w:pPr>
        <w:shd w:val="clear" w:color="auto" w:fill="FFFFFF"/>
        <w:rPr>
          <w:color w:val="000000"/>
        </w:rPr>
      </w:pPr>
    </w:p>
    <w:p w:rsidR="006E20A6" w:rsidRDefault="006E20A6">
      <w:pPr>
        <w:shd w:val="clear" w:color="auto" w:fill="FFFFFF"/>
        <w:jc w:val="center"/>
        <w:rPr>
          <w:bCs/>
          <w:color w:val="000000"/>
          <w:sz w:val="34"/>
          <w:szCs w:val="34"/>
        </w:rPr>
      </w:pPr>
    </w:p>
    <w:p w:rsidR="006E20A6" w:rsidRDefault="006E20A6">
      <w:pPr>
        <w:shd w:val="clear" w:color="auto" w:fill="FFFFFF"/>
        <w:jc w:val="center"/>
        <w:rPr>
          <w:bCs/>
          <w:color w:val="000000"/>
          <w:sz w:val="34"/>
          <w:szCs w:val="34"/>
        </w:rPr>
      </w:pPr>
    </w:p>
    <w:p w:rsidR="006E20A6" w:rsidRDefault="006E20A6">
      <w:pPr>
        <w:shd w:val="clear" w:color="auto" w:fill="FFFFFF"/>
        <w:jc w:val="center"/>
        <w:rPr>
          <w:bCs/>
          <w:color w:val="000000"/>
          <w:sz w:val="34"/>
          <w:szCs w:val="34"/>
        </w:rPr>
      </w:pPr>
    </w:p>
    <w:p w:rsidR="006E20A6" w:rsidRDefault="006E20A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КАЛЕНДАРНО-ТЕМАТИЧЕСКОЕ</w:t>
      </w:r>
    </w:p>
    <w:p w:rsidR="006E20A6" w:rsidRDefault="006E20A6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ПЛАНИРОВАНИЕ</w:t>
      </w:r>
    </w:p>
    <w:p w:rsidR="006E20A6" w:rsidRDefault="006E20A6">
      <w:pPr>
        <w:shd w:val="clear" w:color="auto" w:fill="FFFFFF"/>
        <w:rPr>
          <w:color w:val="000000"/>
        </w:rPr>
      </w:pPr>
    </w:p>
    <w:p w:rsidR="006E20A6" w:rsidRDefault="006E20A6">
      <w:pPr>
        <w:shd w:val="clear" w:color="auto" w:fill="FFFFFF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>по ___________________________________________________</w:t>
      </w:r>
    </w:p>
    <w:p w:rsidR="006E20A6" w:rsidRDefault="006E20A6">
      <w:pPr>
        <w:shd w:val="clear" w:color="auto" w:fill="FFFFFF"/>
        <w:jc w:val="center"/>
      </w:pPr>
      <w:r>
        <w:rPr>
          <w:color w:val="000000"/>
        </w:rPr>
        <w:t>(указать предмет, курс, модуль)</w:t>
      </w:r>
    </w:p>
    <w:p w:rsidR="006E20A6" w:rsidRPr="004E0986" w:rsidRDefault="006E20A6">
      <w:pPr>
        <w:pStyle w:val="Heading6"/>
        <w:rPr>
          <w:b w:val="0"/>
          <w:bCs w:val="0"/>
          <w:color w:val="000000"/>
          <w:sz w:val="36"/>
          <w:szCs w:val="36"/>
        </w:rPr>
      </w:pPr>
      <w:r>
        <w:rPr>
          <w:b w:val="0"/>
          <w:sz w:val="28"/>
          <w:szCs w:val="28"/>
        </w:rPr>
        <w:t>Класс</w:t>
      </w:r>
      <w:r w:rsidRPr="004E0986">
        <w:rPr>
          <w:b w:val="0"/>
          <w:bCs w:val="0"/>
          <w:color w:val="000000"/>
          <w:sz w:val="36"/>
          <w:szCs w:val="36"/>
        </w:rPr>
        <w:t>___________________________________________________</w:t>
      </w:r>
    </w:p>
    <w:p w:rsidR="006E20A6" w:rsidRDefault="006E20A6">
      <w:pPr>
        <w:shd w:val="clear" w:color="auto" w:fill="FFFFFF"/>
        <w:rPr>
          <w:color w:val="000000"/>
          <w:sz w:val="36"/>
          <w:szCs w:val="36"/>
        </w:rPr>
      </w:pPr>
    </w:p>
    <w:p w:rsidR="006E20A6" w:rsidRDefault="006E20A6">
      <w:pPr>
        <w:shd w:val="clear" w:color="auto" w:fill="FFFFFF"/>
        <w:rPr>
          <w:sz w:val="36"/>
          <w:szCs w:val="36"/>
        </w:rPr>
      </w:pPr>
      <w:r>
        <w:rPr>
          <w:color w:val="000000"/>
          <w:sz w:val="28"/>
          <w:szCs w:val="28"/>
        </w:rPr>
        <w:t xml:space="preserve">Учитель </w:t>
      </w:r>
      <w:r>
        <w:rPr>
          <w:color w:val="000000"/>
          <w:sz w:val="36"/>
          <w:szCs w:val="36"/>
        </w:rPr>
        <w:t>___________________________________________________</w:t>
      </w:r>
    </w:p>
    <w:p w:rsidR="006E20A6" w:rsidRDefault="006E20A6">
      <w:pPr>
        <w:shd w:val="clear" w:color="auto" w:fill="FFFFFF"/>
        <w:rPr>
          <w:color w:val="000000"/>
          <w:sz w:val="36"/>
          <w:szCs w:val="36"/>
        </w:rPr>
      </w:pPr>
    </w:p>
    <w:p w:rsidR="006E20A6" w:rsidRDefault="006E20A6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часов: всего ___________ часов; в неделю</w:t>
      </w:r>
      <w:r>
        <w:rPr>
          <w:color w:val="000000"/>
          <w:sz w:val="36"/>
          <w:szCs w:val="36"/>
        </w:rPr>
        <w:t xml:space="preserve"> ________</w:t>
      </w:r>
      <w:r>
        <w:rPr>
          <w:color w:val="000000"/>
          <w:sz w:val="28"/>
          <w:szCs w:val="28"/>
        </w:rPr>
        <w:t>часов;</w:t>
      </w:r>
    </w:p>
    <w:p w:rsidR="006E20A6" w:rsidRDefault="006E20A6">
      <w:pPr>
        <w:pStyle w:val="Heading2"/>
        <w:rPr>
          <w:sz w:val="36"/>
          <w:szCs w:val="36"/>
        </w:rPr>
      </w:pPr>
    </w:p>
    <w:p w:rsidR="006E20A6" w:rsidRPr="004E0986" w:rsidRDefault="006E20A6">
      <w:pPr>
        <w:pStyle w:val="Heading2"/>
        <w:rPr>
          <w:rFonts w:ascii="Times New Roman" w:hAnsi="Times New Roman" w:cs="Times New Roman"/>
          <w:i w:val="0"/>
          <w:sz w:val="36"/>
          <w:szCs w:val="36"/>
          <w:u w:val="single"/>
        </w:rPr>
      </w:pPr>
      <w:r w:rsidRPr="004E0986">
        <w:rPr>
          <w:rFonts w:ascii="Times New Roman" w:hAnsi="Times New Roman" w:cs="Times New Roman"/>
          <w:b w:val="0"/>
          <w:i w:val="0"/>
        </w:rPr>
        <w:t>Планирование составлено на основе рабочей программы учителя</w:t>
      </w:r>
    </w:p>
    <w:p w:rsidR="006E20A6" w:rsidRDefault="006E20A6">
      <w:pPr>
        <w:rPr>
          <w:sz w:val="36"/>
          <w:szCs w:val="36"/>
          <w:u w:val="single"/>
        </w:rPr>
      </w:pPr>
      <w:r>
        <w:rPr>
          <w:sz w:val="36"/>
          <w:szCs w:val="36"/>
        </w:rPr>
        <w:t>___________________________________________________</w:t>
      </w:r>
    </w:p>
    <w:p w:rsidR="006E20A6" w:rsidRDefault="006E20A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(указать ФИО учителя, реквизиты утверждения рабочей программы с датой)</w:t>
      </w:r>
    </w:p>
    <w:p w:rsidR="006E20A6" w:rsidRDefault="006E20A6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6E20A6" w:rsidRDefault="006E20A6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6E20A6" w:rsidRDefault="006E20A6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6E20A6" w:rsidRPr="00791221" w:rsidRDefault="006E20A6">
      <w:pPr>
        <w:shd w:val="clear" w:color="auto" w:fill="FFFFFF"/>
        <w:jc w:val="center"/>
        <w:rPr>
          <w:color w:val="000000"/>
          <w:sz w:val="28"/>
          <w:szCs w:val="36"/>
        </w:rPr>
      </w:pPr>
    </w:p>
    <w:p w:rsidR="006E20A6" w:rsidRPr="00791221" w:rsidRDefault="006E20A6">
      <w:pPr>
        <w:shd w:val="clear" w:color="auto" w:fill="FFFFFF"/>
        <w:jc w:val="center"/>
        <w:rPr>
          <w:sz w:val="20"/>
        </w:rPr>
      </w:pPr>
      <w:r w:rsidRPr="00791221">
        <w:rPr>
          <w:color w:val="000000"/>
          <w:sz w:val="28"/>
          <w:szCs w:val="36"/>
        </w:rPr>
        <w:t>20__– 20__ учебный год</w:t>
      </w:r>
    </w:p>
    <w:sectPr w:rsidR="006E20A6" w:rsidRPr="00791221" w:rsidSect="002C4F23">
      <w:pgSz w:w="11906" w:h="16838"/>
      <w:pgMar w:top="567" w:right="851" w:bottom="993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4DF"/>
    <w:multiLevelType w:val="hybridMultilevel"/>
    <w:tmpl w:val="852443DE"/>
    <w:lvl w:ilvl="0" w:tplc="1FC427D0">
      <w:numFmt w:val="bullet"/>
      <w:lvlText w:val=""/>
      <w:lvlJc w:val="left"/>
      <w:pPr>
        <w:ind w:left="838" w:hanging="348"/>
      </w:pPr>
      <w:rPr>
        <w:rFonts w:ascii="Symbol" w:eastAsia="Times New Roman" w:hAnsi="Symbol" w:hint="default"/>
        <w:w w:val="100"/>
        <w:sz w:val="24"/>
      </w:rPr>
    </w:lvl>
    <w:lvl w:ilvl="1" w:tplc="AC1E79F2">
      <w:numFmt w:val="bullet"/>
      <w:lvlText w:val=""/>
      <w:lvlJc w:val="left"/>
      <w:pPr>
        <w:ind w:left="1404" w:hanging="360"/>
      </w:pPr>
      <w:rPr>
        <w:rFonts w:ascii="Symbol" w:eastAsia="Times New Roman" w:hAnsi="Symbol" w:hint="default"/>
        <w:w w:val="100"/>
        <w:sz w:val="24"/>
      </w:rPr>
    </w:lvl>
    <w:lvl w:ilvl="2" w:tplc="CE1EDFC8"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8182F368"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5FF0D2F6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CDFA7B6E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C164A9BA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E8B2A446"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85DA834E">
      <w:numFmt w:val="bullet"/>
      <w:lvlText w:val="•"/>
      <w:lvlJc w:val="left"/>
      <w:pPr>
        <w:ind w:left="8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27"/>
    <w:rsid w:val="00093E0A"/>
    <w:rsid w:val="00114461"/>
    <w:rsid w:val="00167A43"/>
    <w:rsid w:val="00251F54"/>
    <w:rsid w:val="00281CFA"/>
    <w:rsid w:val="002942B8"/>
    <w:rsid w:val="002C4F23"/>
    <w:rsid w:val="002D5EB7"/>
    <w:rsid w:val="002E086E"/>
    <w:rsid w:val="00301F26"/>
    <w:rsid w:val="00305054"/>
    <w:rsid w:val="004B629F"/>
    <w:rsid w:val="004E0986"/>
    <w:rsid w:val="005C7C98"/>
    <w:rsid w:val="00600527"/>
    <w:rsid w:val="0063585A"/>
    <w:rsid w:val="00671E81"/>
    <w:rsid w:val="006E20A6"/>
    <w:rsid w:val="0071248D"/>
    <w:rsid w:val="00761852"/>
    <w:rsid w:val="00791221"/>
    <w:rsid w:val="0080314C"/>
    <w:rsid w:val="00815E11"/>
    <w:rsid w:val="008A6467"/>
    <w:rsid w:val="008C1618"/>
    <w:rsid w:val="008E5306"/>
    <w:rsid w:val="00935139"/>
    <w:rsid w:val="009503B7"/>
    <w:rsid w:val="0095363D"/>
    <w:rsid w:val="009E7BD0"/>
    <w:rsid w:val="00A27B83"/>
    <w:rsid w:val="00A40E4B"/>
    <w:rsid w:val="00A67713"/>
    <w:rsid w:val="00BC7D21"/>
    <w:rsid w:val="00C54577"/>
    <w:rsid w:val="00E2494A"/>
    <w:rsid w:val="00E25F70"/>
    <w:rsid w:val="00EE11A1"/>
    <w:rsid w:val="00EF1A94"/>
    <w:rsid w:val="00F64FDB"/>
    <w:rsid w:val="00FB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pPr>
      <w:keepNext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Heading6">
    <w:name w:val="heading 6"/>
    <w:basedOn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i/>
      <w:sz w:val="18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ListLabel1">
    <w:name w:val="ListLabel 1"/>
    <w:uiPriority w:val="99"/>
    <w:rsid w:val="002C4F23"/>
    <w:rPr>
      <w:sz w:val="20"/>
    </w:rPr>
  </w:style>
  <w:style w:type="character" w:customStyle="1" w:styleId="ListLabel2">
    <w:name w:val="ListLabel 2"/>
    <w:uiPriority w:val="99"/>
    <w:rsid w:val="002C4F23"/>
  </w:style>
  <w:style w:type="character" w:customStyle="1" w:styleId="ListLabel3">
    <w:name w:val="ListLabel 3"/>
    <w:uiPriority w:val="99"/>
    <w:rsid w:val="002C4F23"/>
  </w:style>
  <w:style w:type="character" w:customStyle="1" w:styleId="ListLabel4">
    <w:name w:val="ListLabel 4"/>
    <w:uiPriority w:val="99"/>
    <w:rsid w:val="002C4F23"/>
  </w:style>
  <w:style w:type="character" w:customStyle="1" w:styleId="ListLabel5">
    <w:name w:val="ListLabel 5"/>
    <w:uiPriority w:val="99"/>
    <w:rsid w:val="002C4F23"/>
  </w:style>
  <w:style w:type="paragraph" w:customStyle="1" w:styleId="a">
    <w:name w:val="Заголовок"/>
    <w:basedOn w:val="Normal"/>
    <w:next w:val="BodyText"/>
    <w:uiPriority w:val="99"/>
    <w:rsid w:val="002C4F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C4F2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2B96"/>
    <w:rPr>
      <w:color w:val="00000A"/>
      <w:sz w:val="24"/>
      <w:szCs w:val="24"/>
    </w:rPr>
  </w:style>
  <w:style w:type="paragraph" w:styleId="List">
    <w:name w:val="List"/>
    <w:basedOn w:val="BodyText"/>
    <w:uiPriority w:val="99"/>
    <w:rsid w:val="002C4F23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2C4F23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EB2B96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2C4F2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94A"/>
    <w:rPr>
      <w:rFonts w:ascii="Tahoma" w:hAnsi="Tahoma" w:cs="Tahoma"/>
      <w:color w:val="00000A"/>
      <w:sz w:val="16"/>
      <w:szCs w:val="16"/>
    </w:rPr>
  </w:style>
  <w:style w:type="paragraph" w:styleId="ListParagraph">
    <w:name w:val="List Paragraph"/>
    <w:basedOn w:val="Normal"/>
    <w:uiPriority w:val="99"/>
    <w:qFormat/>
    <w:rsid w:val="00251F54"/>
    <w:pPr>
      <w:widowControl w:val="0"/>
      <w:suppressAutoHyphens w:val="0"/>
      <w:autoSpaceDE w:val="0"/>
      <w:autoSpaceDN w:val="0"/>
      <w:spacing w:before="2"/>
      <w:ind w:left="1404" w:hanging="360"/>
    </w:pPr>
    <w:rPr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7</Pages>
  <Words>2272</Words>
  <Characters>12955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 Page 1-----------------------</dc:title>
  <dc:subject/>
  <dc:creator>Loner-XP</dc:creator>
  <cp:keywords/>
  <dc:description/>
  <cp:lastModifiedBy>user</cp:lastModifiedBy>
  <cp:revision>5</cp:revision>
  <cp:lastPrinted>2019-10-26T10:56:00Z</cp:lastPrinted>
  <dcterms:created xsi:type="dcterms:W3CDTF">2019-06-23T21:05:00Z</dcterms:created>
  <dcterms:modified xsi:type="dcterms:W3CDTF">2019-11-01T09:47:00Z</dcterms:modified>
</cp:coreProperties>
</file>